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9A6" w:rsidRPr="00E22DB4" w:rsidRDefault="006539A6" w:rsidP="006539A6">
      <w:pPr>
        <w:jc w:val="center"/>
        <w:rPr>
          <w:rFonts w:ascii="Arial" w:hAnsi="Arial" w:cs="Arial"/>
          <w:b/>
          <w:sz w:val="18"/>
          <w:szCs w:val="18"/>
        </w:rPr>
      </w:pPr>
      <w:r w:rsidRPr="00E22DB4">
        <w:rPr>
          <w:rFonts w:ascii="Arial" w:hAnsi="Arial" w:cs="Arial"/>
          <w:b/>
          <w:sz w:val="18"/>
          <w:szCs w:val="18"/>
        </w:rPr>
        <w:t xml:space="preserve">Перечень типовых, наиболее </w:t>
      </w:r>
      <w:r w:rsidR="005170E1">
        <w:rPr>
          <w:rFonts w:ascii="Arial" w:hAnsi="Arial" w:cs="Arial"/>
          <w:b/>
          <w:sz w:val="18"/>
          <w:szCs w:val="18"/>
        </w:rPr>
        <w:t xml:space="preserve">актуальных </w:t>
      </w:r>
      <w:r w:rsidRPr="00E22DB4">
        <w:rPr>
          <w:rFonts w:ascii="Arial" w:hAnsi="Arial" w:cs="Arial"/>
          <w:b/>
          <w:sz w:val="18"/>
          <w:szCs w:val="18"/>
        </w:rPr>
        <w:t>вопросов</w:t>
      </w:r>
      <w:r w:rsidR="005170E1">
        <w:rPr>
          <w:rFonts w:ascii="Arial" w:hAnsi="Arial" w:cs="Arial"/>
          <w:b/>
          <w:sz w:val="18"/>
          <w:szCs w:val="18"/>
        </w:rPr>
        <w:t xml:space="preserve"> граждан и ответы на них</w:t>
      </w:r>
    </w:p>
    <w:p w:rsidR="006539A6" w:rsidRDefault="006539A6" w:rsidP="006539A6">
      <w:pPr>
        <w:jc w:val="center"/>
        <w:rPr>
          <w:rFonts w:ascii="Arial" w:hAnsi="Arial" w:cs="Arial"/>
          <w:b/>
          <w:sz w:val="18"/>
          <w:szCs w:val="18"/>
        </w:rPr>
      </w:pPr>
    </w:p>
    <w:p w:rsidR="00A065B8" w:rsidRPr="00E22DB4" w:rsidRDefault="00A065B8" w:rsidP="006539A6">
      <w:pPr>
        <w:jc w:val="center"/>
        <w:rPr>
          <w:rFonts w:ascii="Arial" w:hAnsi="Arial" w:cs="Arial"/>
          <w:b/>
          <w:sz w:val="18"/>
          <w:szCs w:val="18"/>
        </w:rPr>
      </w:pPr>
    </w:p>
    <w:p w:rsidR="006539A6" w:rsidRPr="00E22DB4" w:rsidRDefault="00A065B8" w:rsidP="006539A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Вопрос: В какие сроки рассма</w:t>
      </w:r>
      <w:r w:rsidR="006539A6" w:rsidRPr="00E22DB4">
        <w:rPr>
          <w:rFonts w:ascii="Arial" w:hAnsi="Arial" w:cs="Arial"/>
          <w:b/>
          <w:sz w:val="18"/>
          <w:szCs w:val="18"/>
          <w:u w:val="single"/>
        </w:rPr>
        <w:t>триваются письменные обращения?</w:t>
      </w:r>
    </w:p>
    <w:p w:rsidR="006539A6" w:rsidRPr="00E22DB4" w:rsidRDefault="006539A6" w:rsidP="006539A6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 xml:space="preserve">Обращения, поступившие в Управление в соответствии с его компетенцией, подлежат регистрации в </w:t>
      </w:r>
      <w:r w:rsidR="005170E1">
        <w:rPr>
          <w:rFonts w:ascii="Arial" w:hAnsi="Arial" w:cs="Arial"/>
          <w:sz w:val="18"/>
          <w:szCs w:val="18"/>
        </w:rPr>
        <w:t xml:space="preserve">течение 3-х календарных </w:t>
      </w:r>
      <w:r w:rsidRPr="00E22DB4">
        <w:rPr>
          <w:rFonts w:ascii="Arial" w:hAnsi="Arial" w:cs="Arial"/>
          <w:sz w:val="18"/>
          <w:szCs w:val="18"/>
        </w:rPr>
        <w:t>дней с момента поступления и обязательному рассмотрению.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Обращения, направленные в Управление по вопросам, выходящим за сферу его деятельности, могут направляться на рассмотрение в другой государственный орган, орган местного самоуправления или иному должностному лицу в соответствии с их компетенцией с уведомлением гражданина или организации.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Письменное обращение рассматривается в течение 30 дней со дня его регистрации.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В исключительных случаях, а также в случае направления запроса о предоставлении документов и материалов, необходимых для рассмотрения обращения, руководитель Управления вправе продлить срок его рассмотрения, но не более чем на 30 дней, с одновременным уведомлением заявителя о продлении срока рассмотрения его обращения.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В случае если в письменном обращении не указаны фамилия и</w:t>
      </w:r>
      <w:r w:rsidR="005170E1">
        <w:rPr>
          <w:rFonts w:ascii="Arial" w:hAnsi="Arial" w:cs="Arial"/>
          <w:sz w:val="18"/>
          <w:szCs w:val="18"/>
        </w:rPr>
        <w:t>ли</w:t>
      </w:r>
      <w:r w:rsidRPr="00E22DB4">
        <w:rPr>
          <w:rFonts w:ascii="Arial" w:hAnsi="Arial" w:cs="Arial"/>
          <w:sz w:val="18"/>
          <w:szCs w:val="18"/>
        </w:rPr>
        <w:t xml:space="preserve"> почтовый адрес заявителя, по которому должен быть направлен ответ, ответ на обращение не дается. 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 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Письменное обращение, содержащее вопросы, решение которых не входит в компетенцию Управления, направляется в 7-дневный срок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переадресации обращения.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может быть оставлено без ответа по существу поставленных в нем вопросов с одновременным уведомлением гражданина, направившего обращение, о недопустимости злоупотребления правом</w:t>
      </w:r>
      <w:r w:rsidR="005170E1">
        <w:rPr>
          <w:rFonts w:ascii="Arial" w:hAnsi="Arial" w:cs="Arial"/>
          <w:sz w:val="18"/>
          <w:szCs w:val="18"/>
        </w:rPr>
        <w:t>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В случае если текст письменного обращения не поддается прочтению, ответ на обращение не дается, и оно не подлежит направлению на рассмотрение в иной государственный орган, орган местного самоуправления или должностному лицу, в соответствии с их компетенцией, о чем сообщается заявителю, направившему обращение, если его фамилия и почтовый адрес поддаются прочтению.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В случае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7 дней со дня регистрации направляется в соответствующие органы или соответствующим должностным лицам.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Управление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в течение 15 дней предоставляет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Ответ на обращение, поступившее по информационно-телекоммуникационной сети, направляется по почтовому адресу, указанному в обращении.</w:t>
      </w:r>
    </w:p>
    <w:p w:rsidR="006539A6" w:rsidRPr="00E22DB4" w:rsidRDefault="006539A6" w:rsidP="006539A6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Вопросы, поднятые в обращениях, считаются разрешенными, если рассмотрены все поставленные в них вопросы, приняты необходимые меры и даны письменные ответы. Рассмотрение повторных обращений по разрешенным вопросам проводится в случаях выявления новых обстоятельств или изменения нормативного правового регулирования в сфере, относящейся к существу вопроса.</w:t>
      </w:r>
    </w:p>
    <w:p w:rsidR="006539A6" w:rsidRPr="00E22DB4" w:rsidRDefault="006539A6" w:rsidP="006539A6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6539A6" w:rsidRDefault="006539A6" w:rsidP="006539A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E22DB4">
        <w:rPr>
          <w:rFonts w:ascii="Arial" w:hAnsi="Arial" w:cs="Arial"/>
          <w:b/>
          <w:sz w:val="18"/>
          <w:szCs w:val="18"/>
          <w:u w:val="single"/>
        </w:rPr>
        <w:t>Вопрос: Как осуществляется личный прием граждан?</w:t>
      </w:r>
    </w:p>
    <w:p w:rsidR="00A065B8" w:rsidRPr="00E22DB4" w:rsidRDefault="00A065B8" w:rsidP="006539A6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6539A6" w:rsidRPr="00E22DB4" w:rsidRDefault="006539A6" w:rsidP="006539A6">
      <w:pPr>
        <w:pStyle w:val="2"/>
        <w:ind w:firstLine="720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Личный прием граждан по вопросам, отнесенным к компетенции Управления, проводится в целях поддержания непосредственных ко</w:t>
      </w:r>
      <w:r w:rsidR="005170E1">
        <w:rPr>
          <w:rFonts w:ascii="Arial" w:hAnsi="Arial" w:cs="Arial"/>
          <w:sz w:val="18"/>
          <w:szCs w:val="18"/>
        </w:rPr>
        <w:t>нтактов Управления с населением</w:t>
      </w:r>
      <w:r w:rsidRPr="00E22DB4">
        <w:rPr>
          <w:rFonts w:ascii="Arial" w:hAnsi="Arial" w:cs="Arial"/>
          <w:sz w:val="18"/>
          <w:szCs w:val="18"/>
        </w:rPr>
        <w:t xml:space="preserve"> и оперативного решения актуальных вопросов на основе качественного и своевременного рассмотрения обращений, предложений и жалоб заявителей.</w:t>
      </w:r>
    </w:p>
    <w:p w:rsidR="006539A6" w:rsidRPr="00E22DB4" w:rsidRDefault="006539A6" w:rsidP="005149B4">
      <w:pPr>
        <w:pStyle w:val="a5"/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Прием граждан в Управлении проводят: руководитель управления, заместители руководителя управления. Личный прием граждан в Управлении  осуществляется на основе обращений, поступивших в письменной форме, в виде электронного запроса и устного личного обращения. Информация о графике личного приема граждан размещается на официальном сайте Управления в сети Интернет, а также в приемной Управления и на информационных с</w:t>
      </w:r>
      <w:r w:rsidR="005170E1">
        <w:rPr>
          <w:rFonts w:ascii="Arial" w:hAnsi="Arial" w:cs="Arial"/>
          <w:sz w:val="18"/>
          <w:szCs w:val="18"/>
        </w:rPr>
        <w:t>тендах. Руководитель управления</w:t>
      </w:r>
      <w:r w:rsidRPr="00E22DB4">
        <w:rPr>
          <w:rFonts w:ascii="Arial" w:hAnsi="Arial" w:cs="Arial"/>
          <w:sz w:val="18"/>
          <w:szCs w:val="18"/>
        </w:rPr>
        <w:t xml:space="preserve"> и его заместители проводят прием граждан</w:t>
      </w:r>
      <w:r w:rsidR="005170E1">
        <w:rPr>
          <w:rFonts w:ascii="Arial" w:hAnsi="Arial" w:cs="Arial"/>
          <w:sz w:val="18"/>
          <w:szCs w:val="18"/>
        </w:rPr>
        <w:t xml:space="preserve"> в служебных кабинетах зданий Управления, расположенных по адресам</w:t>
      </w:r>
      <w:r w:rsidRPr="00E22DB4">
        <w:rPr>
          <w:rFonts w:ascii="Arial" w:hAnsi="Arial" w:cs="Arial"/>
          <w:sz w:val="18"/>
          <w:szCs w:val="18"/>
        </w:rPr>
        <w:t>: г. Арха</w:t>
      </w:r>
      <w:r w:rsidR="005170E1">
        <w:rPr>
          <w:rFonts w:ascii="Arial" w:hAnsi="Arial" w:cs="Arial"/>
          <w:sz w:val="18"/>
          <w:szCs w:val="18"/>
        </w:rPr>
        <w:t>нгельск, ул. Карла Либкнехта, 2 и г. Нарьян-Мар, ул. Ленина, д. 34.</w:t>
      </w:r>
    </w:p>
    <w:p w:rsidR="006539A6" w:rsidRPr="00E22DB4" w:rsidRDefault="006539A6" w:rsidP="005149B4">
      <w:pPr>
        <w:pStyle w:val="a5"/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По решению руководителя управления, его заместителей к участию в проведении ими приема граждан могут привлекаться иные работники Управления.</w:t>
      </w:r>
    </w:p>
    <w:p w:rsidR="006539A6" w:rsidRPr="00E22DB4" w:rsidRDefault="006539A6" w:rsidP="005149B4">
      <w:pPr>
        <w:pStyle w:val="a5"/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При личном приеме гражданин предъявляет документ, удостоверяющий его личность (паспорт, военный билет, а также иные документы, удостоверяющие личность, в соответствии с законодательством Российской Федерации).</w:t>
      </w:r>
    </w:p>
    <w:p w:rsidR="005170E1" w:rsidRDefault="005170E1" w:rsidP="005149B4">
      <w:pPr>
        <w:pStyle w:val="a5"/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В </w:t>
      </w:r>
      <w:r w:rsidR="006539A6" w:rsidRPr="00E22DB4">
        <w:rPr>
          <w:rFonts w:ascii="Arial" w:hAnsi="Arial" w:cs="Arial"/>
          <w:sz w:val="18"/>
          <w:szCs w:val="18"/>
        </w:rPr>
        <w:t>случае</w:t>
      </w:r>
      <w:r>
        <w:rPr>
          <w:rFonts w:ascii="Arial" w:hAnsi="Arial" w:cs="Arial"/>
          <w:sz w:val="18"/>
          <w:szCs w:val="18"/>
        </w:rPr>
        <w:t xml:space="preserve">, если </w:t>
      </w:r>
      <w:r w:rsidR="006539A6" w:rsidRPr="00E22DB4">
        <w:rPr>
          <w:rFonts w:ascii="Arial" w:hAnsi="Arial" w:cs="Arial"/>
          <w:sz w:val="18"/>
          <w:szCs w:val="18"/>
        </w:rPr>
        <w:t>интересующ</w:t>
      </w:r>
      <w:r>
        <w:rPr>
          <w:rFonts w:ascii="Arial" w:hAnsi="Arial" w:cs="Arial"/>
          <w:sz w:val="18"/>
          <w:szCs w:val="18"/>
        </w:rPr>
        <w:t xml:space="preserve">ий гражданина вопрос на момент приема является очевидным и не </w:t>
      </w:r>
      <w:r w:rsidR="006539A6" w:rsidRPr="00E22DB4">
        <w:rPr>
          <w:rFonts w:ascii="Arial" w:hAnsi="Arial" w:cs="Arial"/>
          <w:sz w:val="18"/>
          <w:szCs w:val="18"/>
        </w:rPr>
        <w:t>требует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и в дал</w:t>
      </w:r>
      <w:r>
        <w:rPr>
          <w:rFonts w:ascii="Arial" w:hAnsi="Arial" w:cs="Arial"/>
          <w:sz w:val="18"/>
          <w:szCs w:val="18"/>
        </w:rPr>
        <w:t>ьнейшем заносится в Журнал.</w:t>
      </w:r>
    </w:p>
    <w:p w:rsidR="006539A6" w:rsidRPr="00E22DB4" w:rsidRDefault="006539A6" w:rsidP="005170E1">
      <w:pPr>
        <w:pStyle w:val="a5"/>
        <w:spacing w:after="0" w:line="240" w:lineRule="auto"/>
        <w:ind w:firstLine="0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 xml:space="preserve">В остальных случаях дается письменный ответ по существу поставленных в обращении вопросов. </w:t>
      </w:r>
    </w:p>
    <w:p w:rsidR="006539A6" w:rsidRPr="00E22DB4" w:rsidRDefault="006539A6" w:rsidP="005149B4">
      <w:pPr>
        <w:pStyle w:val="a5"/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lastRenderedPageBreak/>
        <w:t>В случаях, если на личном</w:t>
      </w:r>
      <w:r w:rsidR="00DA2D4B">
        <w:rPr>
          <w:rFonts w:ascii="Arial" w:hAnsi="Arial" w:cs="Arial"/>
          <w:sz w:val="18"/>
          <w:szCs w:val="18"/>
        </w:rPr>
        <w:t xml:space="preserve"> приеме формулируются</w:t>
      </w:r>
      <w:r w:rsidR="005170E1">
        <w:rPr>
          <w:rFonts w:ascii="Arial" w:hAnsi="Arial" w:cs="Arial"/>
          <w:sz w:val="18"/>
          <w:szCs w:val="18"/>
        </w:rPr>
        <w:t xml:space="preserve"> новые вопросы</w:t>
      </w:r>
      <w:r w:rsidR="00DA2D4B">
        <w:rPr>
          <w:rFonts w:ascii="Arial" w:hAnsi="Arial" w:cs="Arial"/>
          <w:sz w:val="18"/>
          <w:szCs w:val="18"/>
        </w:rPr>
        <w:t xml:space="preserve"> и сооб</w:t>
      </w:r>
      <w:r w:rsidRPr="00E22DB4">
        <w:rPr>
          <w:rFonts w:ascii="Arial" w:hAnsi="Arial" w:cs="Arial"/>
          <w:sz w:val="18"/>
          <w:szCs w:val="18"/>
        </w:rPr>
        <w:t>щения, которые не могут быть решены не</w:t>
      </w:r>
      <w:r w:rsidR="00DA2D4B">
        <w:rPr>
          <w:rFonts w:ascii="Arial" w:hAnsi="Arial" w:cs="Arial"/>
          <w:sz w:val="18"/>
          <w:szCs w:val="18"/>
        </w:rPr>
        <w:t>посредственно</w:t>
      </w:r>
      <w:r w:rsidR="005170E1">
        <w:rPr>
          <w:rFonts w:ascii="Arial" w:hAnsi="Arial" w:cs="Arial"/>
          <w:sz w:val="18"/>
          <w:szCs w:val="18"/>
        </w:rPr>
        <w:t xml:space="preserve"> во время приема,</w:t>
      </w:r>
      <w:r w:rsidRPr="00E22DB4">
        <w:rPr>
          <w:rFonts w:ascii="Arial" w:hAnsi="Arial" w:cs="Arial"/>
          <w:sz w:val="18"/>
          <w:szCs w:val="18"/>
        </w:rPr>
        <w:t xml:space="preserve"> гражданину предлагается оставить заявление в письменной</w:t>
      </w:r>
      <w:r w:rsidR="00DA2D4B">
        <w:rPr>
          <w:rFonts w:ascii="Arial" w:hAnsi="Arial" w:cs="Arial"/>
          <w:sz w:val="18"/>
          <w:szCs w:val="18"/>
        </w:rPr>
        <w:t xml:space="preserve"> форме, которое в установленном порядке </w:t>
      </w:r>
      <w:r w:rsidRPr="00E22DB4">
        <w:rPr>
          <w:rFonts w:ascii="Arial" w:hAnsi="Arial" w:cs="Arial"/>
          <w:sz w:val="18"/>
          <w:szCs w:val="18"/>
        </w:rPr>
        <w:t>подлежит регистрации в административном отделе (приемной</w:t>
      </w:r>
      <w:r w:rsidR="00DA2D4B">
        <w:rPr>
          <w:rFonts w:ascii="Arial" w:hAnsi="Arial" w:cs="Arial"/>
          <w:sz w:val="18"/>
          <w:szCs w:val="18"/>
        </w:rPr>
        <w:t xml:space="preserve"> Управления</w:t>
      </w:r>
      <w:r w:rsidRPr="00E22DB4">
        <w:rPr>
          <w:rFonts w:ascii="Arial" w:hAnsi="Arial" w:cs="Arial"/>
          <w:sz w:val="18"/>
          <w:szCs w:val="18"/>
        </w:rPr>
        <w:t xml:space="preserve">) и последующему направлению на рассмотрение и разрешение по существу структурными подразделениями Управления в соответствии с их компетенцией. </w:t>
      </w:r>
    </w:p>
    <w:p w:rsidR="006539A6" w:rsidRPr="00E22DB4" w:rsidRDefault="006539A6" w:rsidP="005149B4">
      <w:pPr>
        <w:pStyle w:val="a5"/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Информация о дате и месте приема гражданина должностным лицом доводится до гражданина по контактным каналам связи.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  <w:highlight w:val="yellow"/>
        </w:rPr>
      </w:pPr>
    </w:p>
    <w:p w:rsidR="006539A6" w:rsidRPr="00E22DB4" w:rsidRDefault="006539A6" w:rsidP="00A065B8">
      <w:pPr>
        <w:ind w:firstLine="540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E22DB4">
        <w:rPr>
          <w:rFonts w:ascii="Arial" w:hAnsi="Arial" w:cs="Arial"/>
          <w:b/>
          <w:sz w:val="18"/>
          <w:szCs w:val="18"/>
          <w:u w:val="single"/>
        </w:rPr>
        <w:t>Вопрос: Как вернуть излишне уплаченную в бюджет сумму?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Возврат плательщикам излишне уплаченных (взысканных) сумм осуществляется органами Федерального казначейства на основании Заявок на возврат, представленных администраторами поступлений в бюджеты.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 xml:space="preserve">Если Вы хотите вернуть излишне уплаченную сумму государственной пошлины, то заявление о возврате подается плательщиком государственной пошлины в орган (должностному лицу), уполномоченный совершать юридически значимые действия, за которые уплачена (взыскана) государственная пошлина. 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Например: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Для возврата государственной пошлины за выдачу паспорта, удостоверяющего личность гражданина Российской Федерации, плательщик обращается с Заявлением в органы Федеральной миграционной службы, которые</w:t>
      </w:r>
      <w:r w:rsidR="00DA2D4B">
        <w:rPr>
          <w:rFonts w:ascii="Arial" w:hAnsi="Arial" w:cs="Arial"/>
          <w:sz w:val="18"/>
          <w:szCs w:val="18"/>
        </w:rPr>
        <w:t>,</w:t>
      </w:r>
      <w:r w:rsidRPr="00E22DB4">
        <w:rPr>
          <w:rFonts w:ascii="Arial" w:hAnsi="Arial" w:cs="Arial"/>
          <w:sz w:val="18"/>
          <w:szCs w:val="18"/>
        </w:rPr>
        <w:t xml:space="preserve"> в свою очередь</w:t>
      </w:r>
      <w:r w:rsidR="00DA2D4B">
        <w:rPr>
          <w:rFonts w:ascii="Arial" w:hAnsi="Arial" w:cs="Arial"/>
          <w:sz w:val="18"/>
          <w:szCs w:val="18"/>
        </w:rPr>
        <w:t>,</w:t>
      </w:r>
      <w:r w:rsidRPr="00E22DB4">
        <w:rPr>
          <w:rFonts w:ascii="Arial" w:hAnsi="Arial" w:cs="Arial"/>
          <w:sz w:val="18"/>
          <w:szCs w:val="18"/>
        </w:rPr>
        <w:t xml:space="preserve"> принимают Решение о возврате и направляют в </w:t>
      </w:r>
      <w:r w:rsidR="00DA2D4B">
        <w:rPr>
          <w:rFonts w:ascii="Arial" w:hAnsi="Arial" w:cs="Arial"/>
          <w:sz w:val="18"/>
          <w:szCs w:val="18"/>
        </w:rPr>
        <w:t>органы Казначейства</w:t>
      </w:r>
      <w:r w:rsidRPr="00E22DB4">
        <w:rPr>
          <w:rFonts w:ascii="Arial" w:hAnsi="Arial" w:cs="Arial"/>
          <w:sz w:val="18"/>
          <w:szCs w:val="18"/>
        </w:rPr>
        <w:t xml:space="preserve"> Заявку на возврат. Возврат излишне уплаченной (взысканной) суммы государственной пошлины осуществляется органом Федерального казначейства в срок, не превышающий 3-х рабочих дней со дня получения Заявки на возврат.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 xml:space="preserve">Если в расчетном документе, который поступил на счет </w:t>
      </w:r>
      <w:r w:rsidR="00DA2D4B">
        <w:rPr>
          <w:rFonts w:ascii="Arial" w:hAnsi="Arial" w:cs="Arial"/>
          <w:sz w:val="18"/>
          <w:szCs w:val="18"/>
        </w:rPr>
        <w:t>органов К</w:t>
      </w:r>
      <w:r w:rsidRPr="00E22DB4">
        <w:rPr>
          <w:rFonts w:ascii="Arial" w:hAnsi="Arial" w:cs="Arial"/>
          <w:sz w:val="18"/>
          <w:szCs w:val="18"/>
        </w:rPr>
        <w:t xml:space="preserve">азначейства, не имеется оснований для отнесения такого </w:t>
      </w:r>
      <w:proofErr w:type="gramStart"/>
      <w:r w:rsidRPr="00E22DB4">
        <w:rPr>
          <w:rFonts w:ascii="Arial" w:hAnsi="Arial" w:cs="Arial"/>
          <w:sz w:val="18"/>
          <w:szCs w:val="18"/>
        </w:rPr>
        <w:t>платежа  к</w:t>
      </w:r>
      <w:proofErr w:type="gramEnd"/>
      <w:r w:rsidRPr="00E22DB4">
        <w:rPr>
          <w:rFonts w:ascii="Arial" w:hAnsi="Arial" w:cs="Arial"/>
          <w:sz w:val="18"/>
          <w:szCs w:val="18"/>
        </w:rPr>
        <w:t xml:space="preserve"> платежам, подлежащим перечислению в бюджеты, то  Решение о возврате принимает орган Федерального казначейства при получении от плательщика заявления на возврат. Форма заявления на возврат (возмещение) излишне уплаченных (взысканных) сумм плательщик</w:t>
      </w:r>
      <w:r w:rsidR="00DA2D4B">
        <w:rPr>
          <w:rFonts w:ascii="Arial" w:hAnsi="Arial" w:cs="Arial"/>
          <w:sz w:val="18"/>
          <w:szCs w:val="18"/>
        </w:rPr>
        <w:t>у размещена на сайте Управления</w:t>
      </w:r>
      <w:r w:rsidRPr="00E22DB4">
        <w:rPr>
          <w:rFonts w:ascii="Arial" w:hAnsi="Arial" w:cs="Arial"/>
          <w:sz w:val="18"/>
          <w:szCs w:val="18"/>
        </w:rPr>
        <w:t xml:space="preserve"> </w:t>
      </w:r>
      <w:hyperlink r:id="rId4" w:history="1"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  <w:lang w:val="en-US"/>
          </w:rPr>
          <w:t>www</w:t>
        </w:r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</w:rPr>
          <w:t>.</w:t>
        </w:r>
        <w:proofErr w:type="spellStart"/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  <w:lang w:val="en-US"/>
          </w:rPr>
          <w:t>arhangelsk</w:t>
        </w:r>
        <w:proofErr w:type="spellEnd"/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</w:rPr>
          <w:t>.</w:t>
        </w:r>
        <w:proofErr w:type="spellStart"/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  <w:lang w:val="en-US"/>
          </w:rPr>
          <w:t>roskazna</w:t>
        </w:r>
        <w:proofErr w:type="spellEnd"/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</w:rPr>
          <w:t>.</w:t>
        </w:r>
        <w:proofErr w:type="spellStart"/>
        <w:r w:rsidR="00E81B19" w:rsidRPr="009A37CE">
          <w:rPr>
            <w:rStyle w:val="a4"/>
            <w:rFonts w:ascii="Arial" w:hAnsi="Arial" w:cs="Arial"/>
            <w:color w:val="auto"/>
            <w:sz w:val="18"/>
            <w:szCs w:val="18"/>
            <w:lang w:val="en-US"/>
          </w:rPr>
          <w:t>ru</w:t>
        </w:r>
        <w:proofErr w:type="spellEnd"/>
      </w:hyperlink>
      <w:r w:rsidR="00E81B19" w:rsidRPr="00E81B19">
        <w:rPr>
          <w:rFonts w:ascii="Arial" w:hAnsi="Arial" w:cs="Arial"/>
          <w:sz w:val="18"/>
          <w:szCs w:val="18"/>
        </w:rPr>
        <w:t xml:space="preserve"> </w:t>
      </w:r>
      <w:r w:rsidRPr="00E22DB4">
        <w:rPr>
          <w:rFonts w:ascii="Arial" w:hAnsi="Arial" w:cs="Arial"/>
          <w:sz w:val="18"/>
          <w:szCs w:val="18"/>
        </w:rPr>
        <w:t xml:space="preserve">в разделе </w:t>
      </w:r>
      <w:r w:rsidR="00E81B19" w:rsidRPr="00E81B19">
        <w:rPr>
          <w:rFonts w:ascii="Arial" w:hAnsi="Arial" w:cs="Arial"/>
          <w:sz w:val="18"/>
          <w:szCs w:val="18"/>
        </w:rPr>
        <w:t>«Документы. Учет и распределение поступлений»</w:t>
      </w:r>
      <w:r w:rsidRPr="00E22DB4">
        <w:rPr>
          <w:rFonts w:ascii="Arial" w:hAnsi="Arial" w:cs="Arial"/>
          <w:sz w:val="18"/>
          <w:szCs w:val="18"/>
        </w:rPr>
        <w:t xml:space="preserve"> </w:t>
      </w:r>
    </w:p>
    <w:p w:rsidR="006539A6" w:rsidRPr="005149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5149B4">
        <w:rPr>
          <w:rFonts w:ascii="Arial" w:hAnsi="Arial" w:cs="Arial"/>
          <w:sz w:val="18"/>
          <w:szCs w:val="18"/>
        </w:rPr>
        <w:t>для юридического лица - Приложение №1</w:t>
      </w:r>
      <w:r w:rsidR="00DA2D4B">
        <w:rPr>
          <w:rFonts w:ascii="Arial" w:hAnsi="Arial" w:cs="Arial"/>
          <w:sz w:val="18"/>
          <w:szCs w:val="18"/>
        </w:rPr>
        <w:t xml:space="preserve"> 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5149B4">
        <w:rPr>
          <w:rFonts w:ascii="Arial" w:hAnsi="Arial" w:cs="Arial"/>
          <w:sz w:val="18"/>
          <w:szCs w:val="18"/>
        </w:rPr>
        <w:t>для физического лица – Приложение №2.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>С целью правильного зачисления платежей в бюджет Управлением размещаются Перечни администраторов доходов, администрируемые поступления которых зачисляются на счет УФК по А</w:t>
      </w:r>
      <w:r w:rsidR="00DA2D4B">
        <w:rPr>
          <w:rFonts w:ascii="Arial" w:hAnsi="Arial" w:cs="Arial"/>
          <w:sz w:val="18"/>
          <w:szCs w:val="18"/>
        </w:rPr>
        <w:t>рхангельской области и Ненецкому автономному округу</w:t>
      </w:r>
      <w:r w:rsidRPr="00E22DB4">
        <w:rPr>
          <w:rFonts w:ascii="Arial" w:hAnsi="Arial" w:cs="Arial"/>
          <w:sz w:val="18"/>
          <w:szCs w:val="18"/>
        </w:rPr>
        <w:t xml:space="preserve"> № 4010101810500000010003 «Доходы, распределяемые органами Федерального казначейства между бюджетами бюджетной системы Российской Федерации», в которых указаны реквизиты получателя платежа (ИНН, КПП администратора доходо</w:t>
      </w:r>
      <w:r w:rsidR="00DA2D4B">
        <w:rPr>
          <w:rFonts w:ascii="Arial" w:hAnsi="Arial" w:cs="Arial"/>
          <w:sz w:val="18"/>
          <w:szCs w:val="18"/>
        </w:rPr>
        <w:t xml:space="preserve">в) и КБК, ими администрируемые. Указанные документы размещены </w:t>
      </w:r>
      <w:r w:rsidRPr="00E22DB4">
        <w:rPr>
          <w:rFonts w:ascii="Arial" w:hAnsi="Arial" w:cs="Arial"/>
          <w:sz w:val="18"/>
          <w:szCs w:val="18"/>
        </w:rPr>
        <w:t xml:space="preserve">на сайте Управления </w:t>
      </w:r>
      <w:hyperlink r:id="rId5" w:history="1">
        <w:r w:rsidRPr="00E22DB4">
          <w:rPr>
            <w:rFonts w:ascii="Arial" w:hAnsi="Arial" w:cs="Arial"/>
            <w:sz w:val="18"/>
            <w:szCs w:val="18"/>
          </w:rPr>
          <w:t>www.arhangelsk.roskazna.ru</w:t>
        </w:r>
      </w:hyperlink>
      <w:r w:rsidRPr="00E22DB4">
        <w:rPr>
          <w:rFonts w:ascii="Arial" w:hAnsi="Arial" w:cs="Arial"/>
          <w:sz w:val="18"/>
          <w:szCs w:val="18"/>
        </w:rPr>
        <w:t xml:space="preserve"> в разделе «</w:t>
      </w:r>
      <w:r w:rsidR="00650FCF">
        <w:rPr>
          <w:rFonts w:ascii="Arial" w:hAnsi="Arial" w:cs="Arial"/>
          <w:sz w:val="18"/>
          <w:szCs w:val="18"/>
        </w:rPr>
        <w:t xml:space="preserve">Документы. Учет и распределение поступлений». </w:t>
      </w:r>
    </w:p>
    <w:p w:rsidR="006539A6" w:rsidRPr="00E22DB4" w:rsidRDefault="006539A6" w:rsidP="006539A6">
      <w:pPr>
        <w:ind w:firstLine="540"/>
        <w:jc w:val="both"/>
        <w:rPr>
          <w:rFonts w:ascii="Arial" w:hAnsi="Arial" w:cs="Arial"/>
          <w:sz w:val="18"/>
          <w:szCs w:val="18"/>
        </w:rPr>
      </w:pPr>
    </w:p>
    <w:p w:rsidR="006539A6" w:rsidRPr="009A37CE" w:rsidRDefault="006539A6" w:rsidP="00A065B8">
      <w:pPr>
        <w:jc w:val="center"/>
        <w:rPr>
          <w:rFonts w:ascii="Arial" w:hAnsi="Arial" w:cs="Arial"/>
          <w:color w:val="FF0000"/>
          <w:sz w:val="18"/>
          <w:szCs w:val="18"/>
        </w:rPr>
      </w:pPr>
      <w:proofErr w:type="gramStart"/>
      <w:r w:rsidRPr="005149B4">
        <w:rPr>
          <w:rFonts w:ascii="Arial" w:hAnsi="Arial" w:cs="Arial"/>
          <w:b/>
          <w:sz w:val="18"/>
          <w:szCs w:val="18"/>
          <w:u w:val="single"/>
        </w:rPr>
        <w:t>Вопрос:  Как</w:t>
      </w:r>
      <w:proofErr w:type="gramEnd"/>
      <w:r w:rsidRPr="005149B4">
        <w:rPr>
          <w:rFonts w:ascii="Arial" w:hAnsi="Arial" w:cs="Arial"/>
          <w:b/>
          <w:sz w:val="18"/>
          <w:szCs w:val="18"/>
          <w:u w:val="single"/>
        </w:rPr>
        <w:t xml:space="preserve"> вернуть ошибочно уплаченный платеж в бюджет?</w:t>
      </w:r>
    </w:p>
    <w:p w:rsidR="006539A6" w:rsidRPr="00E22DB4" w:rsidRDefault="006539A6" w:rsidP="006539A6">
      <w:pPr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 xml:space="preserve">   </w:t>
      </w:r>
    </w:p>
    <w:p w:rsidR="006539A6" w:rsidRPr="00E22DB4" w:rsidRDefault="006539A6" w:rsidP="002D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2DB4">
        <w:rPr>
          <w:rFonts w:ascii="Arial" w:hAnsi="Arial" w:cs="Arial"/>
          <w:sz w:val="18"/>
          <w:szCs w:val="18"/>
        </w:rPr>
        <w:t xml:space="preserve">Если в расчетном документе, который поступил на счет </w:t>
      </w:r>
      <w:r w:rsidR="00DA2D4B">
        <w:rPr>
          <w:rFonts w:ascii="Arial" w:hAnsi="Arial" w:cs="Arial"/>
          <w:sz w:val="18"/>
          <w:szCs w:val="18"/>
        </w:rPr>
        <w:t>органов К</w:t>
      </w:r>
      <w:r w:rsidRPr="00E22DB4">
        <w:rPr>
          <w:rFonts w:ascii="Arial" w:hAnsi="Arial" w:cs="Arial"/>
          <w:sz w:val="18"/>
          <w:szCs w:val="18"/>
        </w:rPr>
        <w:t xml:space="preserve">азначейства, не имеется оснований для отнесения такого </w:t>
      </w:r>
      <w:proofErr w:type="gramStart"/>
      <w:r w:rsidRPr="00E22DB4">
        <w:rPr>
          <w:rFonts w:ascii="Arial" w:hAnsi="Arial" w:cs="Arial"/>
          <w:sz w:val="18"/>
          <w:szCs w:val="18"/>
        </w:rPr>
        <w:t>платежа  к</w:t>
      </w:r>
      <w:proofErr w:type="gramEnd"/>
      <w:r w:rsidRPr="00E22DB4">
        <w:rPr>
          <w:rFonts w:ascii="Arial" w:hAnsi="Arial" w:cs="Arial"/>
          <w:sz w:val="18"/>
          <w:szCs w:val="18"/>
        </w:rPr>
        <w:t xml:space="preserve"> платежам, подлежащим перечислению в бюджеты, то  данн</w:t>
      </w:r>
      <w:r w:rsidR="00DA2D4B">
        <w:rPr>
          <w:rFonts w:ascii="Arial" w:hAnsi="Arial" w:cs="Arial"/>
          <w:sz w:val="18"/>
          <w:szCs w:val="18"/>
        </w:rPr>
        <w:t>ый платеж возвращается органом Ф</w:t>
      </w:r>
      <w:r w:rsidRPr="00E22DB4">
        <w:rPr>
          <w:rFonts w:ascii="Arial" w:hAnsi="Arial" w:cs="Arial"/>
          <w:sz w:val="18"/>
          <w:szCs w:val="18"/>
        </w:rPr>
        <w:t xml:space="preserve">едерального казначейства плательщику по его заявлению. Примерный образец </w:t>
      </w:r>
      <w:r w:rsidRPr="005149B4">
        <w:rPr>
          <w:rFonts w:ascii="Arial" w:hAnsi="Arial" w:cs="Arial"/>
          <w:sz w:val="18"/>
          <w:szCs w:val="18"/>
        </w:rPr>
        <w:t>такого заявления</w:t>
      </w:r>
      <w:r w:rsidRPr="00E22DB4">
        <w:rPr>
          <w:rFonts w:ascii="Arial" w:hAnsi="Arial" w:cs="Arial"/>
          <w:sz w:val="18"/>
          <w:szCs w:val="18"/>
        </w:rPr>
        <w:t xml:space="preserve"> размещен на сайте Управления </w:t>
      </w:r>
      <w:hyperlink r:id="rId6" w:history="1">
        <w:r w:rsidR="00650FCF" w:rsidRPr="00650FCF">
          <w:rPr>
            <w:rStyle w:val="a4"/>
            <w:rFonts w:ascii="Arial" w:hAnsi="Arial" w:cs="Arial"/>
            <w:color w:val="auto"/>
            <w:sz w:val="18"/>
            <w:szCs w:val="18"/>
            <w:u w:val="none"/>
          </w:rPr>
          <w:t>www.arhangelsk.roskazna.ru</w:t>
        </w:r>
      </w:hyperlink>
      <w:r w:rsidR="00650FCF" w:rsidRPr="00650FCF">
        <w:rPr>
          <w:rFonts w:ascii="Arial" w:hAnsi="Arial" w:cs="Arial"/>
          <w:sz w:val="18"/>
          <w:szCs w:val="18"/>
        </w:rPr>
        <w:t xml:space="preserve"> в разделе «Документы. Учет и распределение поступлений»</w:t>
      </w:r>
      <w:r w:rsidRPr="00E22DB4">
        <w:rPr>
          <w:rFonts w:ascii="Arial" w:hAnsi="Arial" w:cs="Arial"/>
          <w:sz w:val="18"/>
          <w:szCs w:val="18"/>
        </w:rPr>
        <w:t>. В остальных случаях решение о возврате принимает администратор доходов в бюджет, а казначейство исполняет Заявку на возврат администратора и направляет в банк платежное поручение на списание излишне уплаченных сумм.</w:t>
      </w:r>
    </w:p>
    <w:p w:rsidR="006539A6" w:rsidRPr="00E22DB4" w:rsidRDefault="006539A6" w:rsidP="006539A6">
      <w:pPr>
        <w:jc w:val="both"/>
        <w:rPr>
          <w:rFonts w:ascii="Arial" w:hAnsi="Arial" w:cs="Arial"/>
          <w:sz w:val="18"/>
          <w:szCs w:val="18"/>
        </w:rPr>
      </w:pPr>
    </w:p>
    <w:p w:rsidR="006539A6" w:rsidRDefault="006539A6" w:rsidP="00A065B8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A065B8">
        <w:rPr>
          <w:rFonts w:ascii="Arial" w:hAnsi="Arial" w:cs="Arial"/>
          <w:b/>
          <w:sz w:val="18"/>
          <w:szCs w:val="18"/>
          <w:u w:val="single"/>
        </w:rPr>
        <w:t>Вопрос: Как правильно заполнить платежный документ на перечисление платежей в бюджет?</w:t>
      </w:r>
      <w:r w:rsidR="009A37CE">
        <w:rPr>
          <w:rFonts w:ascii="Arial" w:hAnsi="Arial" w:cs="Arial"/>
          <w:b/>
          <w:sz w:val="18"/>
          <w:szCs w:val="18"/>
          <w:u w:val="single"/>
        </w:rPr>
        <w:t xml:space="preserve"> </w:t>
      </w:r>
    </w:p>
    <w:p w:rsidR="005149B4" w:rsidRDefault="005149B4" w:rsidP="00A065B8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5149B4" w:rsidRPr="005149B4" w:rsidRDefault="005149B4" w:rsidP="005149B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49B4">
        <w:rPr>
          <w:rFonts w:ascii="Arial" w:hAnsi="Arial" w:cs="Arial"/>
          <w:sz w:val="18"/>
          <w:szCs w:val="18"/>
        </w:rPr>
        <w:t>При заполнении платежного документа на перечисление платежей в бюджет плательщик должен руководствоваться Правилами, утвержденными Приказом Минфина России от 12.11.2013 №107н. Плательщики Архангельской области, за исключением плательщиков Ненецкого автономного округа, уплачивают платежи в бюджет на счет УФК по А</w:t>
      </w:r>
      <w:r w:rsidR="00DA2D4B">
        <w:rPr>
          <w:rFonts w:ascii="Arial" w:hAnsi="Arial" w:cs="Arial"/>
          <w:sz w:val="18"/>
          <w:szCs w:val="18"/>
        </w:rPr>
        <w:t>рхангельской области и Ненецкому автономному округу</w:t>
      </w:r>
      <w:r w:rsidRPr="005149B4">
        <w:rPr>
          <w:rFonts w:ascii="Arial" w:hAnsi="Arial" w:cs="Arial"/>
          <w:sz w:val="18"/>
          <w:szCs w:val="18"/>
        </w:rPr>
        <w:t xml:space="preserve"> 4010181050000001003, </w:t>
      </w:r>
      <w:proofErr w:type="gramStart"/>
      <w:r w:rsidRPr="005149B4">
        <w:rPr>
          <w:rFonts w:ascii="Arial" w:hAnsi="Arial" w:cs="Arial"/>
          <w:sz w:val="18"/>
          <w:szCs w:val="18"/>
        </w:rPr>
        <w:t>открытый  в</w:t>
      </w:r>
      <w:proofErr w:type="gramEnd"/>
      <w:r w:rsidRPr="005149B4">
        <w:rPr>
          <w:rFonts w:ascii="Arial" w:hAnsi="Arial" w:cs="Arial"/>
          <w:sz w:val="18"/>
          <w:szCs w:val="18"/>
        </w:rPr>
        <w:t xml:space="preserve"> ОТДЕЛЕНИИ АРХАНГЕЛЬСК. При этом</w:t>
      </w:r>
      <w:r w:rsidR="00DA2D4B">
        <w:rPr>
          <w:rFonts w:ascii="Arial" w:hAnsi="Arial" w:cs="Arial"/>
          <w:sz w:val="18"/>
          <w:szCs w:val="18"/>
        </w:rPr>
        <w:t>,</w:t>
      </w:r>
      <w:r w:rsidRPr="005149B4">
        <w:rPr>
          <w:rFonts w:ascii="Arial" w:hAnsi="Arial" w:cs="Arial"/>
          <w:sz w:val="18"/>
          <w:szCs w:val="18"/>
        </w:rPr>
        <w:t xml:space="preserve"> в графе «Получатель», кроме названия Управления, обязательно должны </w:t>
      </w:r>
      <w:r w:rsidR="00DA2D4B">
        <w:rPr>
          <w:rFonts w:ascii="Arial" w:hAnsi="Arial" w:cs="Arial"/>
          <w:sz w:val="18"/>
          <w:szCs w:val="18"/>
        </w:rPr>
        <w:t>быть указаны</w:t>
      </w:r>
      <w:r w:rsidRPr="005149B4">
        <w:rPr>
          <w:rFonts w:ascii="Arial" w:hAnsi="Arial" w:cs="Arial"/>
          <w:sz w:val="18"/>
          <w:szCs w:val="18"/>
        </w:rPr>
        <w:t xml:space="preserve"> наименование админис</w:t>
      </w:r>
      <w:r w:rsidR="00DA2D4B">
        <w:rPr>
          <w:rFonts w:ascii="Arial" w:hAnsi="Arial" w:cs="Arial"/>
          <w:sz w:val="18"/>
          <w:szCs w:val="18"/>
        </w:rPr>
        <w:t>тратора доходов, а также</w:t>
      </w:r>
      <w:r w:rsidRPr="005149B4">
        <w:rPr>
          <w:rFonts w:ascii="Arial" w:hAnsi="Arial" w:cs="Arial"/>
          <w:sz w:val="18"/>
          <w:szCs w:val="18"/>
        </w:rPr>
        <w:t xml:space="preserve"> его ИНН и ККП в графах ИНН получателя и КПП получателя платежного документа.  Реквизиты администраторов доходов, а </w:t>
      </w:r>
      <w:proofErr w:type="gramStart"/>
      <w:r w:rsidRPr="005149B4">
        <w:rPr>
          <w:rFonts w:ascii="Arial" w:hAnsi="Arial" w:cs="Arial"/>
          <w:sz w:val="18"/>
          <w:szCs w:val="18"/>
        </w:rPr>
        <w:t>также  коды</w:t>
      </w:r>
      <w:proofErr w:type="gramEnd"/>
      <w:r w:rsidRPr="005149B4">
        <w:rPr>
          <w:rFonts w:ascii="Arial" w:hAnsi="Arial" w:cs="Arial"/>
          <w:sz w:val="18"/>
          <w:szCs w:val="18"/>
        </w:rPr>
        <w:t xml:space="preserve"> бюджетной классификации, ими администрируемые, плательщик сможет найти на сайте Управления </w:t>
      </w:r>
      <w:r w:rsidR="00DA2D4B">
        <w:rPr>
          <w:rFonts w:ascii="Arial" w:hAnsi="Arial" w:cs="Arial"/>
          <w:sz w:val="18"/>
          <w:szCs w:val="18"/>
          <w:lang w:val="en-US"/>
        </w:rPr>
        <w:t>www</w:t>
      </w:r>
      <w:r w:rsidR="00DA2D4B" w:rsidRPr="00DA2D4B">
        <w:rPr>
          <w:rFonts w:ascii="Arial" w:hAnsi="Arial" w:cs="Arial"/>
          <w:sz w:val="18"/>
          <w:szCs w:val="18"/>
        </w:rPr>
        <w:t>.</w:t>
      </w:r>
      <w:r w:rsidRPr="005149B4">
        <w:rPr>
          <w:rFonts w:ascii="Arial" w:hAnsi="Arial" w:cs="Arial"/>
          <w:sz w:val="18"/>
          <w:szCs w:val="18"/>
        </w:rPr>
        <w:t xml:space="preserve">arhangelsk.roskazna.ru в разделе «Документы. Учет и распределение поступлений». При необходимости уточнения других реквизитов, которые </w:t>
      </w:r>
      <w:proofErr w:type="gramStart"/>
      <w:r w:rsidRPr="005149B4">
        <w:rPr>
          <w:rFonts w:ascii="Arial" w:hAnsi="Arial" w:cs="Arial"/>
          <w:sz w:val="18"/>
          <w:szCs w:val="18"/>
        </w:rPr>
        <w:t>потребуется  плательщику</w:t>
      </w:r>
      <w:proofErr w:type="gramEnd"/>
      <w:r w:rsidRPr="005149B4">
        <w:rPr>
          <w:rFonts w:ascii="Arial" w:hAnsi="Arial" w:cs="Arial"/>
          <w:sz w:val="18"/>
          <w:szCs w:val="18"/>
        </w:rPr>
        <w:t xml:space="preserve"> для заполнения платежного документа при перечислении платежей в бюджет, он должен обратиться к администратору доходов.</w:t>
      </w:r>
    </w:p>
    <w:p w:rsidR="005149B4" w:rsidRPr="005149B4" w:rsidRDefault="005149B4" w:rsidP="005149B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49B4">
        <w:rPr>
          <w:rFonts w:ascii="Arial" w:hAnsi="Arial" w:cs="Arial"/>
          <w:sz w:val="18"/>
          <w:szCs w:val="18"/>
        </w:rPr>
        <w:t>Плательщики Ненецкого автономного округа, уплачивают платежи в бюджет на счет УФК по А</w:t>
      </w:r>
      <w:r w:rsidR="00DA2D4B">
        <w:rPr>
          <w:rFonts w:ascii="Arial" w:hAnsi="Arial" w:cs="Arial"/>
          <w:sz w:val="18"/>
          <w:szCs w:val="18"/>
        </w:rPr>
        <w:t>рхангельской области и Ненецкому автономному округу</w:t>
      </w:r>
      <w:r w:rsidRPr="005149B4">
        <w:rPr>
          <w:rFonts w:ascii="Arial" w:hAnsi="Arial" w:cs="Arial"/>
          <w:sz w:val="18"/>
          <w:szCs w:val="18"/>
        </w:rPr>
        <w:t xml:space="preserve"> 40101810400000010001, </w:t>
      </w:r>
      <w:proofErr w:type="gramStart"/>
      <w:r w:rsidRPr="005149B4">
        <w:rPr>
          <w:rFonts w:ascii="Arial" w:hAnsi="Arial" w:cs="Arial"/>
          <w:sz w:val="18"/>
          <w:szCs w:val="18"/>
        </w:rPr>
        <w:t>открытый  в</w:t>
      </w:r>
      <w:proofErr w:type="gramEnd"/>
      <w:r w:rsidRPr="005149B4">
        <w:rPr>
          <w:rFonts w:ascii="Arial" w:hAnsi="Arial" w:cs="Arial"/>
          <w:sz w:val="18"/>
          <w:szCs w:val="18"/>
        </w:rPr>
        <w:t xml:space="preserve"> РКЦ НАРЬЯН-МАР. При этом</w:t>
      </w:r>
      <w:r w:rsidR="00DA2D4B">
        <w:rPr>
          <w:rFonts w:ascii="Arial" w:hAnsi="Arial" w:cs="Arial"/>
          <w:sz w:val="18"/>
          <w:szCs w:val="18"/>
        </w:rPr>
        <w:t>,</w:t>
      </w:r>
      <w:r w:rsidRPr="005149B4">
        <w:rPr>
          <w:rFonts w:ascii="Arial" w:hAnsi="Arial" w:cs="Arial"/>
          <w:sz w:val="18"/>
          <w:szCs w:val="18"/>
        </w:rPr>
        <w:t xml:space="preserve"> в графе «Получатель», кроме названия Управления, обязательно должны </w:t>
      </w:r>
      <w:r w:rsidR="00DA2D4B">
        <w:rPr>
          <w:rFonts w:ascii="Arial" w:hAnsi="Arial" w:cs="Arial"/>
          <w:sz w:val="18"/>
          <w:szCs w:val="18"/>
        </w:rPr>
        <w:t>быть указаны</w:t>
      </w:r>
      <w:r w:rsidRPr="005149B4">
        <w:rPr>
          <w:rFonts w:ascii="Arial" w:hAnsi="Arial" w:cs="Arial"/>
          <w:sz w:val="18"/>
          <w:szCs w:val="18"/>
        </w:rPr>
        <w:t xml:space="preserve"> наименование админист</w:t>
      </w:r>
      <w:r w:rsidR="00DA2D4B">
        <w:rPr>
          <w:rFonts w:ascii="Arial" w:hAnsi="Arial" w:cs="Arial"/>
          <w:sz w:val="18"/>
          <w:szCs w:val="18"/>
        </w:rPr>
        <w:t xml:space="preserve">ратора доходов, а также </w:t>
      </w:r>
      <w:r w:rsidRPr="005149B4">
        <w:rPr>
          <w:rFonts w:ascii="Arial" w:hAnsi="Arial" w:cs="Arial"/>
          <w:sz w:val="18"/>
          <w:szCs w:val="18"/>
        </w:rPr>
        <w:t xml:space="preserve">его ИНН и ККП в графах ИНН получателя и КПП получателя платежного документа.  Реквизиты администраторов доходов, а </w:t>
      </w:r>
      <w:proofErr w:type="gramStart"/>
      <w:r w:rsidRPr="005149B4">
        <w:rPr>
          <w:rFonts w:ascii="Arial" w:hAnsi="Arial" w:cs="Arial"/>
          <w:sz w:val="18"/>
          <w:szCs w:val="18"/>
        </w:rPr>
        <w:t>также  коды</w:t>
      </w:r>
      <w:proofErr w:type="gramEnd"/>
      <w:r w:rsidRPr="005149B4">
        <w:rPr>
          <w:rFonts w:ascii="Arial" w:hAnsi="Arial" w:cs="Arial"/>
          <w:sz w:val="18"/>
          <w:szCs w:val="18"/>
        </w:rPr>
        <w:t xml:space="preserve"> бюджетной классификации, ими администрируемые, плательщик сможет найти на сайте Управления </w:t>
      </w:r>
      <w:r w:rsidR="00DA2D4B">
        <w:rPr>
          <w:rFonts w:ascii="Arial" w:hAnsi="Arial" w:cs="Arial"/>
          <w:sz w:val="18"/>
          <w:szCs w:val="18"/>
          <w:lang w:val="en-US"/>
        </w:rPr>
        <w:t>www</w:t>
      </w:r>
      <w:r w:rsidR="00DA2D4B" w:rsidRPr="00DA2D4B">
        <w:rPr>
          <w:rFonts w:ascii="Arial" w:hAnsi="Arial" w:cs="Arial"/>
          <w:sz w:val="18"/>
          <w:szCs w:val="18"/>
        </w:rPr>
        <w:t>.</w:t>
      </w:r>
      <w:r w:rsidRPr="005149B4">
        <w:rPr>
          <w:rFonts w:ascii="Arial" w:hAnsi="Arial" w:cs="Arial"/>
          <w:sz w:val="18"/>
          <w:szCs w:val="18"/>
        </w:rPr>
        <w:t xml:space="preserve">arhangelsk.roskazna.ru в разделе «Документы. Учет и распределение поступлений». При необходимости уточнения других реквизитов, которые </w:t>
      </w:r>
      <w:proofErr w:type="gramStart"/>
      <w:r w:rsidRPr="005149B4">
        <w:rPr>
          <w:rFonts w:ascii="Arial" w:hAnsi="Arial" w:cs="Arial"/>
          <w:sz w:val="18"/>
          <w:szCs w:val="18"/>
        </w:rPr>
        <w:lastRenderedPageBreak/>
        <w:t>потребуется  плательщику</w:t>
      </w:r>
      <w:proofErr w:type="gramEnd"/>
      <w:r w:rsidRPr="005149B4">
        <w:rPr>
          <w:rFonts w:ascii="Arial" w:hAnsi="Arial" w:cs="Arial"/>
          <w:sz w:val="18"/>
          <w:szCs w:val="18"/>
        </w:rPr>
        <w:t xml:space="preserve"> для заполнения платежного документа при перечислении платежей в бюджет, он должен обратиться к администратору доходов.</w:t>
      </w:r>
    </w:p>
    <w:p w:rsidR="005149B4" w:rsidRPr="009A37CE" w:rsidRDefault="005149B4" w:rsidP="00A065B8">
      <w:pPr>
        <w:jc w:val="center"/>
        <w:rPr>
          <w:rFonts w:ascii="Arial" w:hAnsi="Arial" w:cs="Arial"/>
          <w:color w:val="FF0000"/>
          <w:sz w:val="18"/>
          <w:szCs w:val="18"/>
        </w:rPr>
      </w:pPr>
    </w:p>
    <w:p w:rsidR="006539A6" w:rsidRPr="00E22DB4" w:rsidRDefault="006539A6" w:rsidP="006539A6">
      <w:pPr>
        <w:jc w:val="both"/>
        <w:rPr>
          <w:rFonts w:ascii="Arial" w:hAnsi="Arial" w:cs="Arial"/>
          <w:sz w:val="18"/>
          <w:szCs w:val="18"/>
        </w:rPr>
      </w:pPr>
    </w:p>
    <w:p w:rsidR="006539A6" w:rsidRDefault="006539A6" w:rsidP="00DA2D4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E22DB4">
        <w:rPr>
          <w:rFonts w:ascii="Arial" w:hAnsi="Arial" w:cs="Arial"/>
          <w:b/>
          <w:sz w:val="18"/>
          <w:szCs w:val="18"/>
        </w:rPr>
        <w:t xml:space="preserve">Вопрос: </w:t>
      </w:r>
      <w:r w:rsidRPr="00E22DB4">
        <w:rPr>
          <w:rFonts w:ascii="Arial" w:hAnsi="Arial" w:cs="Arial"/>
          <w:b/>
          <w:sz w:val="18"/>
          <w:szCs w:val="18"/>
          <w:u w:val="single"/>
        </w:rPr>
        <w:t xml:space="preserve">Каким образом осуществляется взыскание на основании исполнительных </w:t>
      </w:r>
      <w:r w:rsidR="00E106FF">
        <w:rPr>
          <w:rFonts w:ascii="Arial" w:hAnsi="Arial" w:cs="Arial"/>
          <w:b/>
          <w:sz w:val="18"/>
          <w:szCs w:val="18"/>
          <w:u w:val="single"/>
        </w:rPr>
        <w:t>документов</w:t>
      </w:r>
      <w:r w:rsidRPr="00E22DB4">
        <w:rPr>
          <w:rFonts w:ascii="Arial" w:hAnsi="Arial" w:cs="Arial"/>
          <w:b/>
          <w:sz w:val="18"/>
          <w:szCs w:val="18"/>
          <w:u w:val="single"/>
        </w:rPr>
        <w:t xml:space="preserve"> судебных органов средств по денежным обязательствам получателей средств федерального бюджета, федеральных бюджетных учреждений?</w:t>
      </w:r>
    </w:p>
    <w:p w:rsidR="00A065B8" w:rsidRPr="00E22DB4" w:rsidRDefault="00A065B8" w:rsidP="006539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E106FF" w:rsidRPr="00E106FF" w:rsidRDefault="00E106FF" w:rsidP="00E106F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  <w:r w:rsidRPr="00E106FF">
        <w:rPr>
          <w:rFonts w:ascii="Arial" w:hAnsi="Arial" w:cs="Arial"/>
          <w:sz w:val="18"/>
          <w:szCs w:val="18"/>
        </w:rPr>
        <w:t xml:space="preserve">Органы Федерального казначейства при исполнении исполнительных документов руководствуются главой 24.1 Бюджетного кодекса Российской Федерации от </w:t>
      </w:r>
      <w:r w:rsidRPr="00E106FF">
        <w:rPr>
          <w:rFonts w:ascii="Arial" w:hAnsi="Arial" w:cs="Arial"/>
          <w:bCs/>
          <w:sz w:val="18"/>
          <w:szCs w:val="18"/>
        </w:rPr>
        <w:t>31.07.1998 № 145-ФЗ и части 20 статьи 30 Ф</w:t>
      </w:r>
      <w:r w:rsidRPr="00E106FF">
        <w:rPr>
          <w:rFonts w:ascii="Arial" w:hAnsi="Arial" w:cs="Arial"/>
          <w:sz w:val="18"/>
          <w:szCs w:val="18"/>
        </w:rPr>
        <w:t>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:rsidR="00E106FF" w:rsidRPr="00E106FF" w:rsidRDefault="00E106FF" w:rsidP="00E106F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  <w:r w:rsidRPr="00E106FF">
        <w:rPr>
          <w:rFonts w:ascii="Arial" w:hAnsi="Arial" w:cs="Arial"/>
          <w:sz w:val="18"/>
          <w:szCs w:val="18"/>
        </w:rPr>
        <w:t>В соответствии с пунктом 1 статьи 242.1 Бюджетного кодекса Российской Федерации исполнение судебных актов по обращению взыскания на сред</w:t>
      </w:r>
      <w:bookmarkStart w:id="0" w:name="_GoBack"/>
      <w:bookmarkEnd w:id="0"/>
      <w:r w:rsidRPr="00E106FF">
        <w:rPr>
          <w:rFonts w:ascii="Arial" w:hAnsi="Arial" w:cs="Arial"/>
          <w:sz w:val="18"/>
          <w:szCs w:val="18"/>
        </w:rPr>
        <w:t>ства бюджетов бюджетной системы Российской Федерации производится на основании исполнительных документов (исполнительный лист, судебный приказ) с указанием сумм, подлежащих взысканию в валюте Российской Федерации, а также в соответствии с установленными законодательством Российской Федерации требованиями, предъявляемыми к исполнительным документам, срокам предъявления исполнительных документов, перерыву срока предъявления исполнительных документов, восстановлению пропущенного срока предъявления исполнительных документов.</w:t>
      </w:r>
    </w:p>
    <w:p w:rsidR="00E106FF" w:rsidRDefault="00E106FF" w:rsidP="00E106F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  <w:r w:rsidRPr="00E106FF">
        <w:rPr>
          <w:rFonts w:ascii="Arial" w:hAnsi="Arial" w:cs="Arial"/>
          <w:sz w:val="18"/>
          <w:szCs w:val="18"/>
        </w:rPr>
        <w:t xml:space="preserve">В соответствии с пунктом 1 части 20 статьи 30 </w:t>
      </w:r>
      <w:r w:rsidRPr="00E106FF">
        <w:rPr>
          <w:rFonts w:ascii="Arial" w:hAnsi="Arial" w:cs="Arial"/>
          <w:bCs/>
          <w:sz w:val="18"/>
          <w:szCs w:val="18"/>
        </w:rPr>
        <w:t>Ф</w:t>
      </w:r>
      <w:r w:rsidRPr="00E106FF">
        <w:rPr>
          <w:rFonts w:ascii="Arial" w:hAnsi="Arial" w:cs="Arial"/>
          <w:sz w:val="18"/>
          <w:szCs w:val="18"/>
        </w:rPr>
        <w:t>едерального закона № 83-ФЗ обращение взыскания на средства бюджетных учреждений осуществляется на основании исполнительных документов (исполнительный лист, судебный приказ) с указанием сумм, подлежащих взысканию в валюте Российской Федерации, а также в соответствии с установленными законодательством Российской Федерации требованиями, предъявляемыми к исполнительным документам, срокам предъявления исполнительных документов, перерыву срока предъявления исполнительных документов, восстановлению пропущенного срока предъявления исполнительных документов.</w:t>
      </w:r>
    </w:p>
    <w:p w:rsidR="00E106FF" w:rsidRPr="00E106FF" w:rsidRDefault="00E106FF" w:rsidP="00E106F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Более подробная информация </w:t>
      </w:r>
      <w:r w:rsidRPr="00E106FF">
        <w:rPr>
          <w:rFonts w:ascii="Arial" w:hAnsi="Arial" w:cs="Arial"/>
          <w:sz w:val="18"/>
          <w:szCs w:val="18"/>
        </w:rPr>
        <w:t>размещена на сайте Управления</w:t>
      </w:r>
      <w:r>
        <w:rPr>
          <w:rFonts w:ascii="Arial" w:hAnsi="Arial" w:cs="Arial"/>
          <w:sz w:val="18"/>
          <w:szCs w:val="18"/>
        </w:rPr>
        <w:t xml:space="preserve"> </w:t>
      </w:r>
      <w:hyperlink r:id="rId7" w:history="1"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  <w:lang w:val="en-US"/>
          </w:rPr>
          <w:t>www</w:t>
        </w:r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</w:rPr>
          <w:t>.</w:t>
        </w:r>
        <w:proofErr w:type="spellStart"/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  <w:lang w:val="en-US"/>
          </w:rPr>
          <w:t>arhangelsk</w:t>
        </w:r>
        <w:proofErr w:type="spellEnd"/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</w:rPr>
          <w:t>.</w:t>
        </w:r>
        <w:proofErr w:type="spellStart"/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  <w:lang w:val="en-US"/>
          </w:rPr>
          <w:t>roskazna</w:t>
        </w:r>
        <w:proofErr w:type="spellEnd"/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</w:rPr>
          <w:t>.</w:t>
        </w:r>
        <w:proofErr w:type="spellStart"/>
        <w:r w:rsidRPr="00E106FF">
          <w:rPr>
            <w:rStyle w:val="a4"/>
            <w:rFonts w:ascii="Arial" w:hAnsi="Arial" w:cs="Arial"/>
            <w:color w:val="auto"/>
            <w:sz w:val="18"/>
            <w:szCs w:val="18"/>
            <w:u w:val="none"/>
            <w:lang w:val="en-US"/>
          </w:rPr>
          <w:t>ru</w:t>
        </w:r>
        <w:proofErr w:type="spellEnd"/>
      </w:hyperlink>
      <w:r w:rsidRPr="00E106FF">
        <w:rPr>
          <w:rFonts w:ascii="Arial" w:hAnsi="Arial" w:cs="Arial"/>
          <w:sz w:val="18"/>
          <w:szCs w:val="18"/>
        </w:rPr>
        <w:t xml:space="preserve"> в разделе</w:t>
      </w:r>
      <w:r>
        <w:rPr>
          <w:rFonts w:ascii="Arial" w:hAnsi="Arial" w:cs="Arial"/>
          <w:sz w:val="18"/>
          <w:szCs w:val="18"/>
        </w:rPr>
        <w:t xml:space="preserve"> «</w:t>
      </w:r>
      <w:r w:rsidRPr="00E106FF">
        <w:rPr>
          <w:rFonts w:ascii="Arial" w:hAnsi="Arial" w:cs="Arial"/>
          <w:sz w:val="18"/>
          <w:szCs w:val="18"/>
        </w:rPr>
        <w:t>Прием обращений. Взыскание на средства Федерального бюджета</w:t>
      </w:r>
      <w:r>
        <w:rPr>
          <w:rFonts w:ascii="Arial" w:hAnsi="Arial" w:cs="Arial"/>
          <w:sz w:val="18"/>
          <w:szCs w:val="18"/>
        </w:rPr>
        <w:t>»</w:t>
      </w:r>
      <w:r w:rsidRPr="00E106FF">
        <w:rPr>
          <w:rFonts w:ascii="Arial" w:hAnsi="Arial" w:cs="Arial"/>
          <w:sz w:val="18"/>
          <w:szCs w:val="18"/>
        </w:rPr>
        <w:t>.</w:t>
      </w:r>
    </w:p>
    <w:p w:rsidR="006539A6" w:rsidRPr="00E22DB4" w:rsidRDefault="006539A6" w:rsidP="006539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6539A6" w:rsidRPr="00E22DB4" w:rsidRDefault="006539A6" w:rsidP="006539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6539A6" w:rsidRPr="00E22DB4" w:rsidRDefault="006539A6" w:rsidP="006539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30773B" w:rsidRPr="00E22DB4" w:rsidRDefault="0030773B">
      <w:pPr>
        <w:rPr>
          <w:rFonts w:ascii="Arial" w:hAnsi="Arial" w:cs="Arial"/>
          <w:sz w:val="18"/>
          <w:szCs w:val="18"/>
        </w:rPr>
      </w:pPr>
    </w:p>
    <w:sectPr w:rsidR="0030773B" w:rsidRPr="00E22DB4" w:rsidSect="0030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9A6"/>
    <w:rsid w:val="0020741A"/>
    <w:rsid w:val="002D3C9D"/>
    <w:rsid w:val="0030773B"/>
    <w:rsid w:val="005149B4"/>
    <w:rsid w:val="005170E1"/>
    <w:rsid w:val="00650FCF"/>
    <w:rsid w:val="006539A6"/>
    <w:rsid w:val="009A37CE"/>
    <w:rsid w:val="00A065B8"/>
    <w:rsid w:val="00B079C7"/>
    <w:rsid w:val="00DA2D4B"/>
    <w:rsid w:val="00E106FF"/>
    <w:rsid w:val="00E22DB4"/>
    <w:rsid w:val="00E8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9121B-BC23-4D83-A1DA-2CD4F960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39A6"/>
    <w:pPr>
      <w:spacing w:before="100" w:beforeAutospacing="1" w:after="100" w:afterAutospacing="1"/>
    </w:pPr>
  </w:style>
  <w:style w:type="character" w:styleId="a4">
    <w:name w:val="Hyperlink"/>
    <w:basedOn w:val="a0"/>
    <w:rsid w:val="006539A6"/>
    <w:rPr>
      <w:color w:val="0000FF"/>
      <w:u w:val="single"/>
    </w:rPr>
  </w:style>
  <w:style w:type="paragraph" w:styleId="a5">
    <w:name w:val="Body Text"/>
    <w:basedOn w:val="a"/>
    <w:link w:val="a6"/>
    <w:rsid w:val="006539A6"/>
    <w:pPr>
      <w:spacing w:after="120" w:line="360" w:lineRule="auto"/>
      <w:ind w:firstLine="720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6539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6539A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6539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6539A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53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1B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1B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hangelsk.roskazn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hangelsk.roskazna.ru" TargetMode="External"/><Relationship Id="rId5" Type="http://schemas.openxmlformats.org/officeDocument/2006/relationships/hyperlink" Target="http://www.arhangelsk.roskazna.ru" TargetMode="External"/><Relationship Id="rId4" Type="http://schemas.openxmlformats.org/officeDocument/2006/relationships/hyperlink" Target="http://www.arhangelsk.roskazna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темкина</dc:creator>
  <cp:keywords/>
  <dc:description/>
  <cp:lastModifiedBy>Овчинникова Александра Александровна</cp:lastModifiedBy>
  <cp:revision>12</cp:revision>
  <cp:lastPrinted>2015-09-22T07:36:00Z</cp:lastPrinted>
  <dcterms:created xsi:type="dcterms:W3CDTF">2015-03-16T14:10:00Z</dcterms:created>
  <dcterms:modified xsi:type="dcterms:W3CDTF">2015-09-24T07:24:00Z</dcterms:modified>
</cp:coreProperties>
</file>